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7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67"/>
      </w:tblGrid>
      <w:tr w:rsidR="00C71175" w:rsidTr="00342ACC">
        <w:trPr>
          <w:trHeight w:val="306"/>
        </w:trPr>
        <w:tc>
          <w:tcPr>
            <w:tcW w:w="10567" w:type="dxa"/>
          </w:tcPr>
          <w:p w:rsidR="00C71175" w:rsidRPr="00134C0F" w:rsidRDefault="008C40F9" w:rsidP="00134C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ILS </w:t>
            </w:r>
            <w:r w:rsidR="0076443D">
              <w:rPr>
                <w:b/>
                <w:sz w:val="28"/>
                <w:szCs w:val="28"/>
              </w:rPr>
              <w:t xml:space="preserve">GUARDIAN </w:t>
            </w:r>
            <w:r w:rsidR="00EB2932">
              <w:rPr>
                <w:b/>
                <w:sz w:val="28"/>
                <w:szCs w:val="28"/>
              </w:rPr>
              <w:t>SATISFACTION SURVEY</w:t>
            </w:r>
            <w:r w:rsidR="00D971AF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C71175" w:rsidTr="00342ACC">
        <w:trPr>
          <w:trHeight w:val="10819"/>
        </w:trPr>
        <w:tc>
          <w:tcPr>
            <w:tcW w:w="10567" w:type="dxa"/>
          </w:tcPr>
          <w:p w:rsidR="0047230D" w:rsidRDefault="00EB2932" w:rsidP="00EB2932">
            <w:pPr>
              <w:rPr>
                <w:sz w:val="22"/>
                <w:szCs w:val="22"/>
              </w:rPr>
            </w:pPr>
            <w:r w:rsidRPr="00641272">
              <w:rPr>
                <w:sz w:val="22"/>
                <w:szCs w:val="22"/>
              </w:rPr>
              <w:t xml:space="preserve">This company is committed </w:t>
            </w:r>
            <w:r w:rsidR="001976D3">
              <w:rPr>
                <w:sz w:val="22"/>
                <w:szCs w:val="22"/>
              </w:rPr>
              <w:t xml:space="preserve">to providing excellent services to all persons supported. It is important to us to provide each person with person-centered, safe, and effective services! We will continue to do this to the best of our ability, but we would appreciate your feedback on your level of satisfaction with </w:t>
            </w:r>
            <w:r w:rsidR="0047230D">
              <w:rPr>
                <w:sz w:val="22"/>
                <w:szCs w:val="22"/>
              </w:rPr>
              <w:t>the company and our services</w:t>
            </w:r>
            <w:r w:rsidR="001976D3">
              <w:rPr>
                <w:sz w:val="22"/>
                <w:szCs w:val="22"/>
              </w:rPr>
              <w:t xml:space="preserve">. </w:t>
            </w:r>
            <w:r w:rsidR="0047230D">
              <w:rPr>
                <w:sz w:val="22"/>
                <w:szCs w:val="22"/>
              </w:rPr>
              <w:t>Also, p</w:t>
            </w:r>
            <w:r w:rsidR="001976D3">
              <w:rPr>
                <w:sz w:val="22"/>
                <w:szCs w:val="22"/>
              </w:rPr>
              <w:t xml:space="preserve">lease let us know if there are ways we can </w:t>
            </w:r>
            <w:r w:rsidRPr="00641272">
              <w:rPr>
                <w:sz w:val="22"/>
                <w:szCs w:val="22"/>
              </w:rPr>
              <w:t>improve our services</w:t>
            </w:r>
            <w:r w:rsidR="0047230D">
              <w:rPr>
                <w:sz w:val="22"/>
                <w:szCs w:val="22"/>
              </w:rPr>
              <w:t>!</w:t>
            </w:r>
            <w:r w:rsidRPr="00641272">
              <w:rPr>
                <w:sz w:val="22"/>
                <w:szCs w:val="22"/>
              </w:rPr>
              <w:t xml:space="preserve"> </w:t>
            </w:r>
          </w:p>
          <w:p w:rsidR="0047230D" w:rsidRDefault="0047230D" w:rsidP="00EB2932">
            <w:pPr>
              <w:rPr>
                <w:sz w:val="22"/>
                <w:szCs w:val="22"/>
              </w:rPr>
            </w:pPr>
          </w:p>
          <w:p w:rsidR="00342ACC" w:rsidRPr="00641272" w:rsidRDefault="00EB2932" w:rsidP="00EB2932">
            <w:pPr>
              <w:rPr>
                <w:sz w:val="22"/>
                <w:szCs w:val="22"/>
              </w:rPr>
            </w:pPr>
            <w:r w:rsidRPr="00641272">
              <w:rPr>
                <w:sz w:val="22"/>
                <w:szCs w:val="22"/>
              </w:rPr>
              <w:t>Please return this survey in the self-addressed stamped envelope</w:t>
            </w:r>
            <w:r w:rsidR="00342ACC" w:rsidRPr="00641272">
              <w:rPr>
                <w:sz w:val="22"/>
                <w:szCs w:val="22"/>
              </w:rPr>
              <w:t xml:space="preserve"> or by sending us an email</w:t>
            </w:r>
            <w:r w:rsidRPr="00641272">
              <w:rPr>
                <w:sz w:val="22"/>
                <w:szCs w:val="22"/>
              </w:rPr>
              <w:t>.</w:t>
            </w:r>
          </w:p>
          <w:p w:rsidR="00342ACC" w:rsidRPr="005C21D8" w:rsidRDefault="00195D04" w:rsidP="00EB29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C21D8">
              <w:rPr>
                <w:b/>
                <w:sz w:val="22"/>
                <w:szCs w:val="22"/>
              </w:rPr>
              <w:t xml:space="preserve"> Surveys returned</w:t>
            </w:r>
          </w:p>
          <w:p w:rsidR="00342ACC" w:rsidRPr="00641272" w:rsidRDefault="00342ACC" w:rsidP="00342ACC">
            <w:pPr>
              <w:rPr>
                <w:sz w:val="22"/>
                <w:szCs w:val="22"/>
              </w:rPr>
            </w:pPr>
            <w:r w:rsidRPr="00641272">
              <w:rPr>
                <w:sz w:val="22"/>
                <w:szCs w:val="22"/>
              </w:rPr>
              <w:t>Thank you for taking the time to complete this survey!</w:t>
            </w:r>
          </w:p>
          <w:p w:rsidR="00EB2932" w:rsidRDefault="00EB2932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tbl>
            <w:tblPr>
              <w:tblpPr w:leftFromText="187" w:rightFromText="187" w:vertAnchor="text" w:horzAnchor="margin" w:tblpXSpec="center" w:tblpY="116"/>
              <w:tblOverlap w:val="never"/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45"/>
              <w:gridCol w:w="1208"/>
              <w:gridCol w:w="715"/>
              <w:gridCol w:w="797"/>
              <w:gridCol w:w="1306"/>
            </w:tblGrid>
            <w:tr w:rsidR="00EB2932" w:rsidRPr="00821376" w:rsidTr="001976D3">
              <w:trPr>
                <w:trHeight w:val="326"/>
              </w:trPr>
              <w:tc>
                <w:tcPr>
                  <w:tcW w:w="554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B2932" w:rsidRPr="00821376" w:rsidRDefault="00EB2932" w:rsidP="00EB2932"/>
              </w:tc>
              <w:tc>
                <w:tcPr>
                  <w:tcW w:w="120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B2932" w:rsidRPr="0047230D" w:rsidRDefault="00EB2932" w:rsidP="00EB2932">
                  <w:pPr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>Excellent</w:t>
                  </w:r>
                </w:p>
              </w:tc>
              <w:tc>
                <w:tcPr>
                  <w:tcW w:w="71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B2932" w:rsidRPr="0047230D" w:rsidRDefault="00EB2932" w:rsidP="00EB2932">
                  <w:pPr>
                    <w:ind w:right="-52"/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 xml:space="preserve">    Good</w:t>
                  </w: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B2932" w:rsidRPr="0047230D" w:rsidRDefault="00EB2932" w:rsidP="00EB2932">
                  <w:pPr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 xml:space="preserve">    Fair</w:t>
                  </w:r>
                </w:p>
              </w:tc>
              <w:tc>
                <w:tcPr>
                  <w:tcW w:w="13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B2932" w:rsidRPr="0047230D" w:rsidRDefault="00EB2932" w:rsidP="00EB2932">
                  <w:pPr>
                    <w:jc w:val="center"/>
                    <w:rPr>
                      <w:b/>
                      <w:sz w:val="22"/>
                    </w:rPr>
                  </w:pPr>
                  <w:r w:rsidRPr="0047230D">
                    <w:rPr>
                      <w:b/>
                      <w:sz w:val="22"/>
                    </w:rPr>
                    <w:t>Poor</w:t>
                  </w:r>
                </w:p>
              </w:tc>
            </w:tr>
            <w:tr w:rsidR="00EB2932" w:rsidRPr="00821376" w:rsidTr="001976D3">
              <w:trPr>
                <w:trHeight w:val="562"/>
              </w:trPr>
              <w:tc>
                <w:tcPr>
                  <w:tcW w:w="5545" w:type="dxa"/>
                  <w:shd w:val="pct10" w:color="auto" w:fill="auto"/>
                  <w:noWrap/>
                  <w:vAlign w:val="bottom"/>
                </w:tcPr>
                <w:p w:rsidR="00EB2932" w:rsidRPr="00E9173B" w:rsidRDefault="00EB2932" w:rsidP="00EB2932">
                  <w:pPr>
                    <w:rPr>
                      <w:b/>
                      <w:sz w:val="24"/>
                      <w:szCs w:val="24"/>
                    </w:rPr>
                  </w:pPr>
                  <w:r w:rsidRPr="00E9173B">
                    <w:rPr>
                      <w:b/>
                      <w:sz w:val="24"/>
                      <w:szCs w:val="24"/>
                    </w:rPr>
                    <w:t>Services</w:t>
                  </w:r>
                </w:p>
              </w:tc>
              <w:tc>
                <w:tcPr>
                  <w:tcW w:w="1208" w:type="dxa"/>
                  <w:shd w:val="pct10" w:color="auto" w:fill="auto"/>
                  <w:noWrap/>
                  <w:vAlign w:val="bottom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715" w:type="dxa"/>
                  <w:shd w:val="pct10" w:color="auto" w:fill="auto"/>
                  <w:noWrap/>
                  <w:vAlign w:val="bottom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797" w:type="dxa"/>
                  <w:shd w:val="pct10" w:color="auto" w:fill="auto"/>
                  <w:noWrap/>
                  <w:vAlign w:val="bottom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pct10" w:color="auto" w:fill="auto"/>
                  <w:noWrap/>
                  <w:vAlign w:val="bottom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</w:tr>
            <w:tr w:rsidR="00EB2932" w:rsidRPr="00821376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EB2932" w:rsidRPr="004D07BB" w:rsidRDefault="00342ACC" w:rsidP="00EB2932">
                  <w:r>
                    <w:t xml:space="preserve">Services are person-centered and </w:t>
                  </w:r>
                  <w:proofErr w:type="gramStart"/>
                  <w:r>
                    <w:t>are driven</w:t>
                  </w:r>
                  <w:proofErr w:type="gramEnd"/>
                  <w:r>
                    <w:t xml:space="preserve"> by the person and their support team.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EB2932" w:rsidRPr="004D07BB" w:rsidRDefault="00195D04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EB2932" w:rsidRPr="004D07BB" w:rsidRDefault="005C21D8" w:rsidP="00EB293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</w:tr>
            <w:tr w:rsidR="00EB2932" w:rsidRPr="00821376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EB2932" w:rsidRDefault="00342ACC" w:rsidP="00EB2932">
                  <w:r>
                    <w:t>Services uphold what is important to the person and what is important for the person.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EB2932" w:rsidRPr="004D07BB" w:rsidRDefault="00195D04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EB2932" w:rsidRPr="004D07BB" w:rsidRDefault="005C21D8" w:rsidP="00EB293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</w:tr>
            <w:tr w:rsidR="00EB2932" w:rsidRPr="00821376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EB2932" w:rsidRPr="004D07BB" w:rsidRDefault="00342ACC" w:rsidP="00342ACC">
                  <w:r>
                    <w:t>The person’s</w:t>
                  </w:r>
                  <w:r w:rsidR="00EB2932">
                    <w:t xml:space="preserve"> rights </w:t>
                  </w:r>
                  <w:proofErr w:type="gramStart"/>
                  <w:r w:rsidR="00EB2932">
                    <w:t xml:space="preserve">are </w:t>
                  </w:r>
                  <w:r>
                    <w:t xml:space="preserve">affirmed, </w:t>
                  </w:r>
                  <w:r w:rsidR="00EB2932">
                    <w:t>protected</w:t>
                  </w:r>
                  <w:r>
                    <w:t>,</w:t>
                  </w:r>
                  <w:r w:rsidR="00EB2932">
                    <w:t xml:space="preserve"> and </w:t>
                  </w:r>
                  <w:r>
                    <w:t>exercised by the person</w:t>
                  </w:r>
                  <w:r w:rsidR="00A22ADA">
                    <w:t>, the company,</w:t>
                  </w:r>
                  <w:r>
                    <w:t xml:space="preserve"> and all staff</w:t>
                  </w:r>
                  <w:proofErr w:type="gramEnd"/>
                  <w:r w:rsidR="00EB2932">
                    <w:t>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EB2932" w:rsidRPr="004D07BB" w:rsidRDefault="00195D04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EB2932" w:rsidRPr="004D07BB" w:rsidRDefault="005C21D8" w:rsidP="00EB293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</w:tr>
            <w:tr w:rsidR="00EB2932" w:rsidRPr="00821376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EB2932" w:rsidRPr="004D07BB" w:rsidRDefault="008D14B0" w:rsidP="008D14B0">
                  <w:proofErr w:type="gramStart"/>
                  <w:r>
                    <w:t>Any</w:t>
                  </w:r>
                  <w:r w:rsidR="00C8386A">
                    <w:t xml:space="preserve"> preferences </w:t>
                  </w:r>
                  <w:r>
                    <w:t xml:space="preserve">the person has related to their </w:t>
                  </w:r>
                  <w:r w:rsidR="00C8386A">
                    <w:t>support</w:t>
                  </w:r>
                  <w:r>
                    <w:t>s</w:t>
                  </w:r>
                  <w:r w:rsidR="00C8386A">
                    <w:t xml:space="preserve"> are being provided by the company</w:t>
                  </w:r>
                  <w:proofErr w:type="gramEnd"/>
                  <w:r w:rsidR="00C8386A">
                    <w:t>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EB2932" w:rsidRPr="004D07BB" w:rsidRDefault="00195D04" w:rsidP="00EB293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</w:tr>
            <w:tr w:rsidR="00EB2932" w:rsidRPr="00821376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EB2932" w:rsidRPr="004D07BB" w:rsidRDefault="00C8386A" w:rsidP="008D14B0">
                  <w:r>
                    <w:t xml:space="preserve">The </w:t>
                  </w:r>
                  <w:proofErr w:type="gramStart"/>
                  <w:r>
                    <w:t>person’s</w:t>
                  </w:r>
                  <w:proofErr w:type="gramEnd"/>
                  <w:r>
                    <w:t xml:space="preserve"> </w:t>
                  </w:r>
                  <w:r w:rsidR="008D14B0">
                    <w:t xml:space="preserve">desired </w:t>
                  </w:r>
                  <w:r>
                    <w:t xml:space="preserve">outcomes are </w:t>
                  </w:r>
                  <w:r w:rsidR="008D14B0">
                    <w:t>being accomplished and progress is clearly being made.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EB2932" w:rsidRPr="004D07BB" w:rsidRDefault="005C21D8" w:rsidP="00EB293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EB2932" w:rsidRPr="004D07BB" w:rsidRDefault="00195D04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EB2932" w:rsidRPr="004D07BB" w:rsidRDefault="00EB2932" w:rsidP="00EB2932">
                  <w:pPr>
                    <w:jc w:val="center"/>
                  </w:pPr>
                </w:p>
              </w:tc>
            </w:tr>
            <w:tr w:rsidR="00342ACC" w:rsidRPr="00821376" w:rsidTr="001976D3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342ACC" w:rsidRDefault="00A22ADA" w:rsidP="00EB2932">
                  <w:r>
                    <w:t>How satisfied are you with the opportunities the person has to increase self-sufficiency, community inclusion, and skill development?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342ACC" w:rsidRDefault="00195D04" w:rsidP="00EB293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342ACC" w:rsidRDefault="005C21D8" w:rsidP="00EB293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342ACC" w:rsidRDefault="00342ACC" w:rsidP="00EB2932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342ACC" w:rsidRPr="004D07BB" w:rsidRDefault="00342ACC" w:rsidP="00EB2932">
                  <w:pPr>
                    <w:jc w:val="center"/>
                  </w:pPr>
                </w:p>
              </w:tc>
            </w:tr>
            <w:tr w:rsidR="001976D3" w:rsidRPr="00821376" w:rsidTr="001976D3">
              <w:trPr>
                <w:trHeight w:val="504"/>
              </w:trPr>
              <w:tc>
                <w:tcPr>
                  <w:tcW w:w="55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976D3" w:rsidRDefault="001976D3" w:rsidP="001976D3">
                  <w:r>
                    <w:t>How satisfied are you with services and service delivery provided to this person?</w:t>
                  </w:r>
                </w:p>
              </w:tc>
              <w:tc>
                <w:tcPr>
                  <w:tcW w:w="120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Default="00195D04" w:rsidP="001976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1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Default="001976D3" w:rsidP="001976D3">
                  <w:pPr>
                    <w:jc w:val="center"/>
                  </w:pPr>
                </w:p>
              </w:tc>
              <w:tc>
                <w:tcPr>
                  <w:tcW w:w="13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</w:p>
              </w:tc>
            </w:tr>
            <w:tr w:rsidR="001976D3" w:rsidRPr="00821376" w:rsidTr="001976D3">
              <w:trPr>
                <w:trHeight w:val="561"/>
              </w:trPr>
              <w:tc>
                <w:tcPr>
                  <w:tcW w:w="5545" w:type="dxa"/>
                  <w:shd w:val="pct10" w:color="auto" w:fill="auto"/>
                  <w:vAlign w:val="bottom"/>
                </w:tcPr>
                <w:p w:rsidR="001976D3" w:rsidRPr="00E9173B" w:rsidRDefault="001976D3" w:rsidP="001976D3">
                  <w:pPr>
                    <w:rPr>
                      <w:b/>
                      <w:sz w:val="24"/>
                      <w:szCs w:val="24"/>
                    </w:rPr>
                  </w:pPr>
                  <w:r w:rsidRPr="00E9173B">
                    <w:rPr>
                      <w:b/>
                      <w:sz w:val="24"/>
                      <w:szCs w:val="24"/>
                    </w:rPr>
                    <w:t>Staff</w:t>
                  </w:r>
                </w:p>
              </w:tc>
              <w:tc>
                <w:tcPr>
                  <w:tcW w:w="1208" w:type="dxa"/>
                  <w:shd w:val="pct10" w:color="auto" w:fill="auto"/>
                  <w:noWrap/>
                  <w:vAlign w:val="center"/>
                </w:tcPr>
                <w:p w:rsidR="001976D3" w:rsidRPr="00B9303B" w:rsidRDefault="001976D3" w:rsidP="001976D3">
                  <w:pPr>
                    <w:rPr>
                      <w:highlight w:val="green"/>
                    </w:rPr>
                  </w:pPr>
                </w:p>
              </w:tc>
              <w:tc>
                <w:tcPr>
                  <w:tcW w:w="715" w:type="dxa"/>
                  <w:shd w:val="pct10" w:color="auto" w:fill="auto"/>
                  <w:noWrap/>
                  <w:vAlign w:val="center"/>
                </w:tcPr>
                <w:p w:rsidR="001976D3" w:rsidRPr="00B9303B" w:rsidRDefault="001976D3" w:rsidP="001976D3">
                  <w:pPr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797" w:type="dxa"/>
                  <w:shd w:val="pct10" w:color="auto" w:fill="auto"/>
                  <w:noWrap/>
                  <w:vAlign w:val="center"/>
                </w:tcPr>
                <w:p w:rsidR="001976D3" w:rsidRPr="00B9303B" w:rsidRDefault="001976D3" w:rsidP="001976D3">
                  <w:pPr>
                    <w:jc w:val="center"/>
                    <w:rPr>
                      <w:highlight w:val="green"/>
                    </w:rPr>
                  </w:pPr>
                </w:p>
              </w:tc>
              <w:tc>
                <w:tcPr>
                  <w:tcW w:w="1306" w:type="dxa"/>
                  <w:shd w:val="pct10" w:color="auto" w:fill="auto"/>
                  <w:noWrap/>
                  <w:vAlign w:val="center"/>
                </w:tcPr>
                <w:p w:rsidR="001976D3" w:rsidRPr="00B9303B" w:rsidRDefault="001976D3" w:rsidP="001976D3">
                  <w:pPr>
                    <w:jc w:val="center"/>
                    <w:rPr>
                      <w:highlight w:val="green"/>
                    </w:rPr>
                  </w:pPr>
                </w:p>
              </w:tc>
            </w:tr>
            <w:tr w:rsidR="001976D3" w:rsidRPr="00821376" w:rsidTr="008A40B9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1976D3" w:rsidRPr="004D07BB" w:rsidRDefault="001976D3" w:rsidP="001976D3">
                  <w:r>
                    <w:t>Staff are trained and competent to perform their job duties.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1976D3" w:rsidRPr="004D07BB" w:rsidRDefault="00195D04" w:rsidP="001976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</w:p>
              </w:tc>
            </w:tr>
            <w:tr w:rsidR="001976D3" w:rsidRPr="00821376" w:rsidTr="008A40B9">
              <w:trPr>
                <w:trHeight w:val="504"/>
              </w:trPr>
              <w:tc>
                <w:tcPr>
                  <w:tcW w:w="5545" w:type="dxa"/>
                  <w:shd w:val="clear" w:color="auto" w:fill="auto"/>
                  <w:vAlign w:val="center"/>
                </w:tcPr>
                <w:p w:rsidR="001976D3" w:rsidRPr="004D07BB" w:rsidRDefault="001976D3" w:rsidP="001976D3">
                  <w:r>
                    <w:t xml:space="preserve">Staff interact in a positive, respectful </w:t>
                  </w:r>
                  <w:proofErr w:type="gramStart"/>
                  <w:r>
                    <w:t>manner which</w:t>
                  </w:r>
                  <w:proofErr w:type="gramEnd"/>
                  <w:r>
                    <w:t xml:space="preserve"> upholds the person’s history, dignity, and cultural background.</w:t>
                  </w:r>
                </w:p>
              </w:tc>
              <w:tc>
                <w:tcPr>
                  <w:tcW w:w="1208" w:type="dxa"/>
                  <w:shd w:val="clear" w:color="auto" w:fill="auto"/>
                  <w:noWrap/>
                  <w:vAlign w:val="center"/>
                </w:tcPr>
                <w:p w:rsidR="001976D3" w:rsidRPr="004D07BB" w:rsidRDefault="00195D04" w:rsidP="001976D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15" w:type="dxa"/>
                  <w:shd w:val="clear" w:color="auto" w:fill="auto"/>
                  <w:noWrap/>
                  <w:vAlign w:val="center"/>
                </w:tcPr>
                <w:p w:rsidR="001976D3" w:rsidRPr="004D07BB" w:rsidRDefault="005C21D8" w:rsidP="001976D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97" w:type="dxa"/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</w:p>
              </w:tc>
              <w:tc>
                <w:tcPr>
                  <w:tcW w:w="1306" w:type="dxa"/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</w:p>
              </w:tc>
            </w:tr>
            <w:tr w:rsidR="001976D3" w:rsidRPr="00821376" w:rsidTr="008A40B9">
              <w:trPr>
                <w:trHeight w:val="504"/>
              </w:trPr>
              <w:tc>
                <w:tcPr>
                  <w:tcW w:w="55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976D3" w:rsidRPr="004D07BB" w:rsidRDefault="001976D3" w:rsidP="001976D3">
                  <w:r>
                    <w:t>I feel comfortable bringing questions or concerns to the attention of the company’s management and know they will follow through on addressing any issue.</w:t>
                  </w:r>
                </w:p>
              </w:tc>
              <w:tc>
                <w:tcPr>
                  <w:tcW w:w="120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Pr="004D07BB" w:rsidRDefault="00195D04" w:rsidP="001976D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1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Pr="004D07BB" w:rsidRDefault="005C21D8" w:rsidP="001976D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</w:p>
              </w:tc>
              <w:tc>
                <w:tcPr>
                  <w:tcW w:w="130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976D3" w:rsidRPr="004D07BB" w:rsidRDefault="001976D3" w:rsidP="001976D3">
                  <w:pPr>
                    <w:jc w:val="center"/>
                  </w:pPr>
                </w:p>
              </w:tc>
            </w:tr>
          </w:tbl>
          <w:p w:rsidR="00EB2932" w:rsidRDefault="00EB2932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E87805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add any comments regarding how we are delivering services and supports to this person based upon their preferences:</w:t>
            </w: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5C21D8" w:rsidP="005C21D8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Thank you for meeting the needs of our son in such a caring, kind and competent manner.</w:t>
            </w:r>
          </w:p>
          <w:p w:rsidR="005C21D8" w:rsidRDefault="005C21D8" w:rsidP="005C21D8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amount of turnover is frustrating, but we realize that is out of your control. </w:t>
            </w:r>
          </w:p>
          <w:p w:rsidR="005C21D8" w:rsidRDefault="005C21D8" w:rsidP="005C21D8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only thing I questioned was when staff let participant withdraw the large amount of money from his savings account without calling me first, that did not sit </w:t>
            </w:r>
            <w:proofErr w:type="gramStart"/>
            <w:r>
              <w:rPr>
                <w:sz w:val="22"/>
                <w:szCs w:val="22"/>
              </w:rPr>
              <w:t>good</w:t>
            </w:r>
            <w:proofErr w:type="gramEnd"/>
            <w:r>
              <w:rPr>
                <w:sz w:val="22"/>
                <w:szCs w:val="22"/>
              </w:rPr>
              <w:t xml:space="preserve"> with me. Understand staff is no longer with </w:t>
            </w:r>
            <w:r>
              <w:rPr>
                <w:sz w:val="22"/>
                <w:szCs w:val="22"/>
              </w:rPr>
              <w:lastRenderedPageBreak/>
              <w:t xml:space="preserve">client and working with him. Very satisfied with the quick action taken by DM and staff on recovering the money taken w/o consulting me as the guardian. </w:t>
            </w:r>
          </w:p>
          <w:p w:rsidR="00195D04" w:rsidRPr="005C21D8" w:rsidRDefault="00195D04" w:rsidP="005C21D8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Thank you for continuing services during Covid-19. </w:t>
            </w:r>
            <w:bookmarkStart w:id="0" w:name="_GoBack"/>
            <w:bookmarkEnd w:id="0"/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Default="0047230D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comments you would like to share:</w:t>
            </w: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A045F7" w:rsidRDefault="00A045F7" w:rsidP="00A91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</w:p>
          <w:p w:rsidR="0047230D" w:rsidRPr="00134C0F" w:rsidRDefault="00A045F7" w:rsidP="00A045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(optional): ____________________________</w:t>
            </w:r>
          </w:p>
        </w:tc>
      </w:tr>
    </w:tbl>
    <w:p w:rsidR="00C71175" w:rsidRDefault="00C71175" w:rsidP="00DD771E">
      <w:pPr>
        <w:tabs>
          <w:tab w:val="left" w:pos="-1440"/>
        </w:tabs>
        <w:ind w:left="3600" w:hanging="3600"/>
      </w:pPr>
    </w:p>
    <w:sectPr w:rsidR="00C71175">
      <w:headerReference w:type="default" r:id="rId7"/>
      <w:footerReference w:type="default" r:id="rId8"/>
      <w:pgSz w:w="12240" w:h="15840"/>
      <w:pgMar w:top="720" w:right="720" w:bottom="720" w:left="72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B0" w:rsidRDefault="008D14B0">
      <w:r>
        <w:separator/>
      </w:r>
    </w:p>
  </w:endnote>
  <w:endnote w:type="continuationSeparator" w:id="0">
    <w:p w:rsidR="008D14B0" w:rsidRDefault="008D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B0" w:rsidRDefault="008D14B0" w:rsidP="00124813">
    <w:pPr>
      <w:pStyle w:val="Footer"/>
      <w:tabs>
        <w:tab w:val="left" w:pos="9090"/>
      </w:tabs>
      <w:rPr>
        <w:rStyle w:val="PageNumber"/>
        <w:b/>
        <w:sz w:val="22"/>
        <w:szCs w:val="24"/>
      </w:rPr>
    </w:pPr>
    <w:r w:rsidRPr="00DD771E">
      <w:rPr>
        <w:b/>
        <w:sz w:val="22"/>
      </w:rPr>
      <w:t>DPF-0</w:t>
    </w:r>
    <w:r>
      <w:rPr>
        <w:b/>
        <w:sz w:val="22"/>
      </w:rPr>
      <w:t>33</w:t>
    </w:r>
    <w:r w:rsidRPr="00DD771E">
      <w:rPr>
        <w:b/>
        <w:sz w:val="22"/>
      </w:rPr>
      <w:t xml:space="preserve">                                                              </w:t>
    </w:r>
    <w:r>
      <w:rPr>
        <w:b/>
        <w:sz w:val="22"/>
      </w:rPr>
      <w:t xml:space="preserve">         </w:t>
    </w:r>
    <w:r w:rsidRPr="00DD771E">
      <w:rPr>
        <w:b/>
        <w:sz w:val="22"/>
      </w:rPr>
      <w:t xml:space="preserve"> </w:t>
    </w:r>
    <w:r>
      <w:rPr>
        <w:b/>
        <w:sz w:val="22"/>
      </w:rPr>
      <w:t>New 11/14</w:t>
    </w:r>
    <w:r w:rsidRPr="00DD771E">
      <w:rPr>
        <w:b/>
        <w:sz w:val="22"/>
      </w:rPr>
      <w:t xml:space="preserve">                           </w:t>
    </w:r>
    <w:r>
      <w:rPr>
        <w:b/>
        <w:sz w:val="22"/>
      </w:rPr>
      <w:t xml:space="preserve">            </w:t>
    </w:r>
    <w:r w:rsidRPr="00DD771E">
      <w:rPr>
        <w:b/>
        <w:sz w:val="22"/>
      </w:rPr>
      <w:t xml:space="preserve">            </w:t>
    </w:r>
    <w:r w:rsidRPr="00DD771E">
      <w:rPr>
        <w:b/>
        <w:sz w:val="22"/>
      </w:rPr>
      <w:tab/>
    </w:r>
    <w:r w:rsidRPr="00DD771E">
      <w:rPr>
        <w:b/>
        <w:sz w:val="22"/>
        <w:szCs w:val="24"/>
      </w:rPr>
      <w:t xml:space="preserve">                                      </w:t>
    </w:r>
    <w:r w:rsidRPr="00DD771E">
      <w:rPr>
        <w:rStyle w:val="PageNumber"/>
        <w:b/>
        <w:sz w:val="22"/>
        <w:szCs w:val="24"/>
      </w:rPr>
      <w:fldChar w:fldCharType="begin"/>
    </w:r>
    <w:r w:rsidRPr="00DD771E">
      <w:rPr>
        <w:rStyle w:val="PageNumber"/>
        <w:b/>
        <w:sz w:val="22"/>
        <w:szCs w:val="24"/>
      </w:rPr>
      <w:instrText xml:space="preserve"> PAGE </w:instrText>
    </w:r>
    <w:r w:rsidRPr="00DD771E">
      <w:rPr>
        <w:rStyle w:val="PageNumber"/>
        <w:b/>
        <w:sz w:val="22"/>
        <w:szCs w:val="24"/>
      </w:rPr>
      <w:fldChar w:fldCharType="separate"/>
    </w:r>
    <w:r w:rsidR="00195D04">
      <w:rPr>
        <w:rStyle w:val="PageNumber"/>
        <w:b/>
        <w:noProof/>
        <w:sz w:val="22"/>
        <w:szCs w:val="24"/>
      </w:rPr>
      <w:t>2</w:t>
    </w:r>
    <w:r w:rsidRPr="00DD771E">
      <w:rPr>
        <w:rStyle w:val="PageNumber"/>
        <w:b/>
        <w:sz w:val="22"/>
        <w:szCs w:val="24"/>
      </w:rPr>
      <w:fldChar w:fldCharType="end"/>
    </w:r>
  </w:p>
  <w:p w:rsidR="00ED45C5" w:rsidRPr="00DD771E" w:rsidRDefault="00ED45C5" w:rsidP="00124813">
    <w:pPr>
      <w:pStyle w:val="Footer"/>
      <w:tabs>
        <w:tab w:val="left" w:pos="9090"/>
      </w:tabs>
      <w:rPr>
        <w:sz w:val="18"/>
      </w:rPr>
    </w:pPr>
    <w:r>
      <w:t>© 2015 STAR Services. All rights reserved.  Duplicate with permission only.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B0" w:rsidRDefault="008D14B0">
      <w:r>
        <w:separator/>
      </w:r>
    </w:p>
  </w:footnote>
  <w:footnote w:type="continuationSeparator" w:id="0">
    <w:p w:rsidR="008D14B0" w:rsidRDefault="008D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B0" w:rsidRPr="0006055D" w:rsidRDefault="003B4864">
    <w:pPr>
      <w:pStyle w:val="Header"/>
      <w:rPr>
        <w:sz w:val="40"/>
      </w:rPr>
    </w:pPr>
    <w:r>
      <w:rPr>
        <w:sz w:val="36"/>
      </w:rPr>
      <w:t>Blue Sky,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EAA"/>
    <w:multiLevelType w:val="hybridMultilevel"/>
    <w:tmpl w:val="F140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55497"/>
    <w:multiLevelType w:val="hybridMultilevel"/>
    <w:tmpl w:val="B4607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2A"/>
    <w:rsid w:val="0006055D"/>
    <w:rsid w:val="00124813"/>
    <w:rsid w:val="00127E85"/>
    <w:rsid w:val="00133ADA"/>
    <w:rsid w:val="00134C0F"/>
    <w:rsid w:val="001562A5"/>
    <w:rsid w:val="0017213E"/>
    <w:rsid w:val="00195D04"/>
    <w:rsid w:val="001976D3"/>
    <w:rsid w:val="001C697A"/>
    <w:rsid w:val="00272847"/>
    <w:rsid w:val="0027731B"/>
    <w:rsid w:val="002A682A"/>
    <w:rsid w:val="002E63CA"/>
    <w:rsid w:val="0032516D"/>
    <w:rsid w:val="00342ACC"/>
    <w:rsid w:val="003505A9"/>
    <w:rsid w:val="003B4864"/>
    <w:rsid w:val="003D1954"/>
    <w:rsid w:val="0047230D"/>
    <w:rsid w:val="00482BCB"/>
    <w:rsid w:val="004F4B3E"/>
    <w:rsid w:val="00544F97"/>
    <w:rsid w:val="0057125F"/>
    <w:rsid w:val="005C21D8"/>
    <w:rsid w:val="00641272"/>
    <w:rsid w:val="00674CF0"/>
    <w:rsid w:val="006C16EA"/>
    <w:rsid w:val="0073523A"/>
    <w:rsid w:val="0076443D"/>
    <w:rsid w:val="00785BA1"/>
    <w:rsid w:val="007C32AB"/>
    <w:rsid w:val="007C59A8"/>
    <w:rsid w:val="00846B8F"/>
    <w:rsid w:val="008A210C"/>
    <w:rsid w:val="008A40B9"/>
    <w:rsid w:val="008C40F9"/>
    <w:rsid w:val="008C5FF8"/>
    <w:rsid w:val="008C6B42"/>
    <w:rsid w:val="008D14B0"/>
    <w:rsid w:val="009D19CC"/>
    <w:rsid w:val="00A045F7"/>
    <w:rsid w:val="00A22ADA"/>
    <w:rsid w:val="00A842A8"/>
    <w:rsid w:val="00A91F6E"/>
    <w:rsid w:val="00AC0C5B"/>
    <w:rsid w:val="00AC1CC9"/>
    <w:rsid w:val="00B17B49"/>
    <w:rsid w:val="00B75180"/>
    <w:rsid w:val="00BA6996"/>
    <w:rsid w:val="00BD17B3"/>
    <w:rsid w:val="00C32216"/>
    <w:rsid w:val="00C47D2C"/>
    <w:rsid w:val="00C71175"/>
    <w:rsid w:val="00C8386A"/>
    <w:rsid w:val="00CA3E59"/>
    <w:rsid w:val="00D20A8C"/>
    <w:rsid w:val="00D85835"/>
    <w:rsid w:val="00D95708"/>
    <w:rsid w:val="00D971AF"/>
    <w:rsid w:val="00DD771E"/>
    <w:rsid w:val="00E35DEB"/>
    <w:rsid w:val="00E578C9"/>
    <w:rsid w:val="00E87805"/>
    <w:rsid w:val="00EA47B6"/>
    <w:rsid w:val="00EB2932"/>
    <w:rsid w:val="00ED45C5"/>
    <w:rsid w:val="00EF6C04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4CE16"/>
  <w15:docId w15:val="{4B744D0B-A5DA-4623-AA1A-4C69975D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4813"/>
  </w:style>
  <w:style w:type="paragraph" w:styleId="BalloonText">
    <w:name w:val="Balloon Text"/>
    <w:basedOn w:val="Normal"/>
    <w:link w:val="BalloonTextChar"/>
    <w:semiHidden/>
    <w:unhideWhenUsed/>
    <w:rsid w:val="002728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28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 Request Letter</vt:lpstr>
    </vt:vector>
  </TitlesOfParts>
  <Company> 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 Request Letter</dc:title>
  <dc:subject/>
  <dc:creator>Megan Kallevig</dc:creator>
  <cp:keywords/>
  <cp:lastModifiedBy>Abbey Valen</cp:lastModifiedBy>
  <cp:revision>4</cp:revision>
  <cp:lastPrinted>2017-11-28T21:10:00Z</cp:lastPrinted>
  <dcterms:created xsi:type="dcterms:W3CDTF">2021-01-11T15:05:00Z</dcterms:created>
  <dcterms:modified xsi:type="dcterms:W3CDTF">2021-01-11T15:20:00Z</dcterms:modified>
</cp:coreProperties>
</file>